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right"/>
      </w:pPr>
      <w:r>
        <w:rPr>
          <w:rFonts w:ascii="Yu Gothic" w:cs="Yu Gothic" w:eastAsia="Yu Gothic" w:hAnsi="Yu Gothic"/>
          <w:sz w:val="20"/>
          <w:szCs w:val="20"/>
        </w:rPr>
        <w:t xml:space="preserve">2026年8月作成</w:t>
      </w:r>
    </w:p>
    <w:p>
      <w:pPr>
        <w:spacing w:after="60" w:before="120"/>
        <w:jc w:val="center"/>
      </w:pPr>
      <w:r>
        <w:rPr>
          <w:rFonts w:ascii="Yu Gothic" w:cs="Yu Gothic" w:eastAsia="Yu Gothic" w:hAnsi="Yu Gothic"/>
          <w:b/>
          <w:bCs/>
          <w:color w:val="2E5C8A"/>
          <w:sz w:val="22"/>
          <w:szCs w:val="22"/>
        </w:rPr>
        <w:t xml:space="preserve">パート・アルバイトで働くみなさまへ</w:t>
      </w:r>
    </w:p>
    <w:p>
      <w:pPr>
        <w:spacing w:after="60" w:before="60"/>
        <w:jc w:val="center"/>
      </w:pPr>
      <w:r>
        <w:rPr>
          <w:rFonts w:ascii="Yu Gothic" w:cs="Yu Gothic" w:eastAsia="Yu Gothic" w:hAnsi="Yu Gothic"/>
          <w:b/>
          <w:bCs/>
          <w:color w:val="1F3864"/>
          <w:sz w:val="34"/>
          <w:szCs w:val="34"/>
        </w:rPr>
        <w:t xml:space="preserve">これからの働き方を、一緒に考えましょう</w:t>
      </w:r>
    </w:p>
    <w:p>
      <w:pPr>
        <w:pBdr>
          <w:bottom w:val="single" w:color="1F3864" w:sz="12" w:space="8"/>
        </w:pBdr>
        <w:spacing w:after="200" w:before="0"/>
        <w:jc w:val="center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― 最低賃金の引上げと、2027年10月からの社会保険加入について（静岡県版）―</w:t>
      </w:r>
    </w:p>
    <w:tbl>
      <w:tblPr>
        <w:tblW w:type="dxa" w:w="9600"/>
        <w:tblBorders>
          <w:top w:val="single" w:color="D9A441" w:sz="8"/>
          <w:left w:val="single" w:color="D9A441" w:sz="18"/>
          <w:bottom w:val="single" w:color="D9A441" w:sz="8"/>
          <w:right w:val="single" w:color="D9A441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FDF3E3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1"/>
                <w:szCs w:val="21"/>
              </w:rPr>
              <w:t xml:space="preserve">この資料は、パート・アルバイトのみなさまが「損得」をきちんと知ったうえで働き方を選べるようにまとめたものです。</w:t>
            </w:r>
          </w:p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ご自由に印刷・配布していただけます。事業所での説明会資料としてもお使いください。金額は静岡県の最低賃金をもとにした概算です。他の都道府県の方は、お住まいの県の最低賃金に置き換えてお読みください。</w:t>
            </w:r>
          </w:p>
        </w:tc>
      </w:tr>
    </w:tbl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1.　この資料でお伝えしたいこと</w:t>
      </w: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これから約2年の間に、パートタイマーのみなさまの働き方に関わる、大きな変化が2つあります。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1300"/>
        <w:gridCol w:w="4200"/>
        <w:gridCol w:w="4100"/>
      </w:tblGrid>
      <w:tr>
        <w:trPr>
          <w:tblHeader/>
        </w:trPr>
        <w:tc>
          <w:tcPr>
            <w:tcW w:type="dxa" w:w="13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変化の内容</w:t>
            </w:r>
          </w:p>
        </w:tc>
        <w:tc>
          <w:tcPr>
            <w:tcW w:type="dxa" w:w="41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時期</w:t>
            </w:r>
          </w:p>
        </w:tc>
      </w:tr>
      <w:tr>
        <w:trPr>
          <w:tblHeader w:val="false"/>
        </w:trPr>
        <w:tc>
          <w:tcPr>
            <w:tcW w:type="dxa" w:w="13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変化①</w:t>
            </w:r>
          </w:p>
        </w:tc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静岡県の最低賃金が上がります</w:t>
            </w:r>
          </w:p>
        </w:tc>
        <w:tc>
          <w:tcPr>
            <w:tcW w:type="dxa" w:w="4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2026年秋（見込み）</w:t>
            </w:r>
          </w:p>
        </w:tc>
      </w:tr>
      <w:tr>
        <w:trPr>
          <w:tblHeader w:val="false"/>
        </w:trPr>
        <w:tc>
          <w:tcPr>
            <w:tcW w:type="dxa" w:w="13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変化②</w:t>
            </w:r>
          </w:p>
        </w:tc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週20時間以上働く方が社会保険（健康保険・厚生年金保険）に加入します</w:t>
            </w:r>
          </w:p>
        </w:tc>
        <w:tc>
          <w:tcPr>
            <w:tcW w:type="dxa" w:w="4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2027年10月</w:t>
            </w:r>
          </w:p>
        </w:tc>
      </w:tr>
    </w:tbl>
    <w:p>
      <w:pPr>
        <w:spacing w:after="140"/>
      </w:pPr>
    </w:p>
    <w:p>
      <w:pPr>
        <w:spacing w:after="10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この2つが重なると、次のことが起こります。</w:t>
      </w:r>
    </w:p>
    <w:tbl>
      <w:tblPr>
        <w:tblW w:type="dxa" w:w="9600"/>
        <w:tblBorders>
          <w:top w:val="single" w:color="C05050" w:sz="8"/>
          <w:left w:val="single" w:color="C05050" w:sz="18"/>
          <w:bottom w:val="single" w:color="C05050" w:sz="8"/>
          <w:right w:val="single" w:color="C05050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FBE4E4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22"/>
                <w:szCs w:val="22"/>
              </w:rPr>
              <w:t xml:space="preserve">今までと同じ時間数で働き続けると、時給が上がっても、手取りは今より年12万円〜16万円ほど減ります。</w:t>
            </w:r>
          </w:p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社会保険料が給与から引かれるようになるためです。一方で、将来の年金が増える、傷病手当金が受けられるなど、社会保険に入ることのメリットもあります。</w:t>
            </w:r>
          </w:p>
        </w:tc>
      </w:tr>
    </w:tbl>
    <w:p>
      <w:pPr>
        <w:spacing w:after="140"/>
      </w:pPr>
    </w:p>
    <w:p>
      <w:pPr>
        <w:spacing w:after="12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そこで、これからは一人ひとりが、次の2つのどちらかを選ぶことになります。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000000"/>
          <w:sz w:val="21"/>
          <w:szCs w:val="21"/>
        </w:rPr>
        <w:t xml:space="preserve">選択肢①　週20時間未満に抑えて、配偶者の扶養の範囲内で働く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000000"/>
          <w:sz w:val="21"/>
          <w:szCs w:val="21"/>
        </w:rPr>
        <w:t xml:space="preserve">選択肢②　社会保険に加入したうえで、手取りが今より増える時間数まで働く</w:t>
      </w:r>
    </w:p>
    <w:p>
      <w:pPr>
        <w:spacing w:after="80"/>
      </w:pPr>
    </w:p>
    <w:p>
      <w:pPr>
        <w:spacing w:after="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どちらが良いかは、ご家庭の状況によって変わります。この資料では、判断に必要な情報を具体的な数字でお示しします。</w:t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2.　変化①　静岡県の最低賃金が上がります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現在（2025年11月1日〜）</w:t>
            </w:r>
          </w:p>
        </w:tc>
        <w:tc>
          <w:tcPr>
            <w:tcW w:type="dxa" w:w="32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2026年秋〜（見込み）</w:t>
            </w:r>
          </w:p>
        </w:tc>
        <w:tc>
          <w:tcPr>
            <w:tcW w:type="dxa" w:w="32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引上げ額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4"/>
                <w:szCs w:val="24"/>
              </w:rPr>
              <w:t xml:space="preserve">1,097円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24"/>
                <w:szCs w:val="24"/>
              </w:rPr>
              <w:t xml:space="preserve">1,153円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＋56円（＋5.1％）</w:t>
            </w:r>
          </w:p>
        </w:tc>
      </w:tr>
    </w:tbl>
    <w:p>
      <w:pPr>
        <w:spacing w:after="140"/>
      </w:pP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国の審議会が示した2026年度の引上げの「目安」は、静岡県（Bランク）で56円です。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静岡県の正式な金額は、8月中に静岡地方最低賃金審議会から答申され決定します。昨年（2025年度）の発効日は11月1日でしたので、今年も秋頃の発効となる見込みです。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最低賃金は、正職員・パート・アルバイトの区別なく、静岡県内で働くすべての方に適用されます。</w:t>
      </w:r>
    </w:p>
    <w:p>
      <w:pPr>
        <w:spacing w:after="80"/>
      </w:pPr>
    </w:p>
    <w:p>
      <w:pPr>
        <w:shd w:fill="F2F2F2" w:color="auto" w:val="clear"/>
        <w:spacing w:after="0" w:before="0" w:line="300"/>
        <w:jc w:val="left"/>
      </w:pPr>
      <w:r>
        <w:rPr>
          <w:rFonts w:ascii="Yu Gothic" w:cs="Yu Gothic" w:eastAsia="Yu Gothic" w:hAnsi="Yu Gothic"/>
          <w:b/>
          <w:bCs/>
          <w:i w:val="false"/>
          <w:iCs w:val="false"/>
          <w:color w:val="2E5C8A"/>
          <w:sz w:val="21"/>
          <w:szCs w:val="21"/>
        </w:rPr>
        <w:t xml:space="preserve">→　時給が上がるので、同じ時間働けば収入は増えます。ただし、次の「変化②」と重なると、話が変わってきます。</w:t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3.　変化②　2027年10月から社会保険に加入します</w:t>
      </w: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2025年6月に成立した「年金制度改正法」により、パートタイマーの社会保険（健康保険・厚生年金保険）の加入対象が段階的に広がります。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加入の条件（2027年10月以降）</w:t>
      </w:r>
    </w:p>
    <w:tbl>
      <w:tblPr>
        <w:tblW w:type="dxa" w:w="9600"/>
        <w:tblBorders>
          <w:top w:val="single" w:color="4E8A4E" w:sz="8"/>
          <w:left w:val="single" w:color="4E8A4E" w:sz="18"/>
          <w:bottom w:val="single" w:color="4E8A4E" w:sz="8"/>
          <w:right w:val="single" w:color="4E8A4E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E6F2E6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2"/>
                <w:szCs w:val="22"/>
              </w:rPr>
              <w:t xml:space="preserve">☑　週の所定労働時間が20時間以上</w:t>
            </w:r>
          </w:p>
          <w:p>
            <w:pPr>
              <w:spacing w:after="8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2"/>
                <w:szCs w:val="22"/>
              </w:rPr>
              <w:t xml:space="preserve">☑　学生ではない</w:t>
            </w:r>
          </w:p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2"/>
                <w:szCs w:val="22"/>
              </w:rPr>
              <w:t xml:space="preserve">☑　勤務先の従業員数が36人以上</w:t>
            </w:r>
            <w:r>
              <w:rPr>
                <w:rFonts w:ascii="Yu Gothic" w:cs="Yu Gothic" w:eastAsia="Yu Gothic" w:hAnsi="Yu Gothic"/>
                <w:b/>
                <w:bCs/>
                <w:color w:val="A03030"/>
                <w:sz w:val="21"/>
                <w:szCs w:val="21"/>
              </w:rPr>
              <w:t xml:space="preserve">　←　ご自身の勤務先が該当するかご確認ください</w:t>
            </w:r>
          </w:p>
        </w:tc>
      </w:tr>
    </w:tbl>
    <w:p>
      <w:pPr>
        <w:spacing w:after="120"/>
      </w:pPr>
    </w:p>
    <w:p>
      <w:pPr>
        <w:spacing w:after="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※　ここでいう「従業員数」は、在籍職員の人数ではなく、厚生年金保険に加入している職員の人数（70歳未満）で数えます。現在社会保険に加入していないパート職員は含みません。人数が基準の前後にある事業所では、従業員数の増減によって適用の開始が2029年10月以降にずれることもあります。いずれにしても、数年のうちにほとんどの事業所が対象となります。</w:t>
      </w:r>
    </w:p>
    <w:p>
      <w:pPr>
        <w:spacing w:after="140"/>
      </w:pP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※　「月額8.8万円以上（いわゆる106万円の壁）」という賃金の条件は、2026年10月に撤廃される予定です。したがって2027年10月以降は、</w:t>
      </w:r>
      <w:r>
        <w:rPr>
          <w:rFonts w:ascii="Yu Gothic" w:cs="Yu Gothic" w:eastAsia="Yu Gothic" w:hAnsi="Yu Gothic"/>
          <w:b/>
          <w:bCs/>
          <w:color w:val="A03030"/>
          <w:sz w:val="21"/>
          <w:szCs w:val="21"/>
        </w:rPr>
        <w:t xml:space="preserve">週20時間以上働いていれば、収入の多い少ないにかかわらず加入対象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になります。「収入を抑えれば加入しなくてよい」という調整はできなくなります。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今後のスケジュール</w:t>
      </w:r>
    </w:p>
    <w:tbl>
      <w:tblPr>
        <w:tblW w:type="dxa" w:w="94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2400"/>
        <w:gridCol w:w="7000"/>
      </w:tblGrid>
      <w:tr>
        <w:trPr>
          <w:tblHeader/>
        </w:trPr>
        <w:tc>
          <w:tcPr>
            <w:tcW w:type="dxa" w:w="24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時期</w:t>
            </w:r>
          </w:p>
        </w:tc>
        <w:tc>
          <w:tcPr>
            <w:tcW w:type="dxa" w:w="7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4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2026年10月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社会保険の賃金要件（月8.8万円以上）が撤廃</w:t>
            </w:r>
          </w:p>
        </w:tc>
      </w:tr>
      <w:tr>
        <w:trPr>
          <w:tblHeader w:val="false"/>
        </w:trPr>
        <w:tc>
          <w:tcPr>
            <w:tcW w:type="dxa" w:w="24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2026年秋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静岡県最低賃金が1,153円に（見込み）</w:t>
            </w:r>
          </w:p>
        </w:tc>
      </w:tr>
      <w:tr>
        <w:trPr>
          <w:tblHeader w:val="false"/>
        </w:trPr>
        <w:tc>
          <w:tcPr>
            <w:tcW w:type="dxa" w:w="2400"/>
            <w:shd w:fill="FF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2027年10月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従業員36人以上の事業所に適用拡大</w:t>
            </w:r>
          </w:p>
        </w:tc>
      </w:tr>
      <w:tr>
        <w:trPr>
          <w:tblHeader w:val="false"/>
        </w:trPr>
        <w:tc>
          <w:tcPr>
            <w:tcW w:type="dxa" w:w="24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2028年10月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雇用保険の加入対象が「週10時間以上」に拡大</w:t>
            </w:r>
          </w:p>
        </w:tc>
      </w:tr>
      <w:tr>
        <w:trPr>
          <w:tblHeader w:val="false"/>
        </w:trPr>
        <w:tc>
          <w:tcPr>
            <w:tcW w:type="dxa" w:w="2400"/>
            <w:shd w:fill="FF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2029年10月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21人以上の事業所へ拡大</w:t>
            </w:r>
          </w:p>
        </w:tc>
      </w:tr>
      <w:tr>
        <w:trPr>
          <w:tblHeader w:val="false"/>
        </w:trPr>
        <w:tc>
          <w:tcPr>
            <w:tcW w:type="dxa" w:w="24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2032年10月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11人以上の事業所へ拡大</w:t>
            </w:r>
          </w:p>
        </w:tc>
      </w:tr>
      <w:tr>
        <w:trPr>
          <w:tblHeader w:val="false"/>
        </w:trPr>
        <w:tc>
          <w:tcPr>
            <w:tcW w:type="dxa" w:w="24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2035年10月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従業員数の条件は完全に撤廃（すべての事業所が対象）</w:t>
            </w:r>
          </w:p>
        </w:tc>
      </w:tr>
    </w:tbl>
    <w:p>
      <w:r>
        <w:br w:type="page"/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4.　社会保険に入ると、何が変わるのでしょうか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◆　負担が増えること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給与から健康保険料・厚生年金保険料が引かれます。金額はおおよそ給与の約15％です。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8"/>
          <w:szCs w:val="18"/>
        </w:rPr>
        <w:t xml:space="preserve">（40歳以上65歳未満・協会けんぽ静岡支部の令和8年度料率で試算。健康保険9.61％＋介護保険1.62％＋子ども・子育て支援金0.23％＋厚生年金18.30％の、それぞれ半分をご本人が負担します。40歳未満の方は介護保険料がかからないため、約14％と少し軽くなります。）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同じ額を勤務先（事業主）も負担します。保険料の半分は会社が納めています。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配偶者の健康保険の「被扶養者」からは外れ、ご自身が健康保険の本人になります。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000000"/>
          <w:sz w:val="21"/>
          <w:szCs w:val="21"/>
        </w:rPr>
        <w:t xml:space="preserve">配偶者の勤務先に「家族手当・扶養手当」がある場合、支給されなくなることがあります。必ずご確認ください。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◆　良くなること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000000"/>
          <w:sz w:val="21"/>
          <w:szCs w:val="21"/>
        </w:rPr>
        <w:t xml:space="preserve">将来の年金が増えます。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国民年金（老齢基礎年金）に加えて、老齢厚生年金が一生涯上乗せされます。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000000"/>
          <w:sz w:val="21"/>
          <w:szCs w:val="21"/>
        </w:rPr>
        <w:t xml:space="preserve">病気やけがで4日以上働けないとき、傷病手当金が受けられます。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およそ給与の3分の2の額が、最長1年6か月支給されます。国民健康保険にも、配偶者の扶養にもない給付です。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出産のときは、出産手当金が受けられます。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障害厚生年金・遺族厚生年金の対象になります。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障害等級3級の年金や障害手当金は、厚生年金に加入している人だけの給付です。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扶養の年収基準を気にしなくてよくなり、ご自身の判断で働き方を決められます。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◆　年金はどのくらい増えるのか（目安）</w:t>
      </w:r>
    </w:p>
    <w:p>
      <w:pPr>
        <w:spacing w:after="12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週25時間程度（標準報酬月額126,000円）で10年間加入した場合の試算です。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type="dxa" w:w="48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金額</w:t>
            </w:r>
          </w:p>
        </w:tc>
      </w:tr>
      <w:tr>
        <w:trPr>
          <w:tblHeader w:val="false"/>
        </w:trPr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10年間に納める厚生年金保険料（ご本人分）</w:t>
            </w:r>
          </w:p>
        </w:tc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約138万円</w:t>
            </w:r>
          </w:p>
        </w:tc>
      </w:tr>
      <w:tr>
        <w:trPr>
          <w:tblHeader w:val="false"/>
        </w:trPr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増える老齢厚生年金（65歳から一生涯）</w:t>
            </w:r>
          </w:p>
        </w:tc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19"/>
                <w:szCs w:val="19"/>
              </w:rPr>
              <w:t xml:space="preserve">年額 約8万3千円</w:t>
            </w:r>
          </w:p>
        </w:tc>
      </w:tr>
      <w:tr>
        <w:trPr>
          <w:tblHeader w:val="false"/>
        </w:trPr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納めた額を年金額が上回るまでの期間</w:t>
            </w:r>
          </w:p>
        </w:tc>
        <w:tc>
          <w:tcPr>
            <w:tcW w:type="dxa" w:w="4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約17年（65歳→82歳ごろ）</w:t>
            </w:r>
          </w:p>
        </w:tc>
      </w:tr>
    </w:tbl>
    <w:p>
      <w:pPr>
        <w:spacing w:after="100"/>
      </w:pPr>
    </w:p>
    <w:p>
      <w:pPr>
        <w:spacing w:after="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※　このほかに、勤務先が同額の保険料を負担していますので、実質的な「元が取れる」までの期間はもっと短いとも言えます。障害年金・遺族年金・傷病手当金といった「万一のときの保障」も同時に手に入ります。</w:t>
      </w:r>
    </w:p>
    <w:p>
      <w:r>
        <w:br w:type="page"/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5.　手取りはどうなる？（試算）</w:t>
      </w:r>
    </w:p>
    <w:p>
      <w:pPr>
        <w:shd w:fill="F2F2F2" w:color="auto" w:val="clear"/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【試算の前提】　時給1,153円／協会けんぽ静岡支部・令和8年度料率／40歳以上65歳未満／扶養親族なし・生命保険料控除などなし／賞与なし。所得税・住民税を含めた概算です。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◆　今と同じ時間数で働いた場合</w:t>
      </w:r>
    </w:p>
    <w:tbl>
      <w:tblPr>
        <w:tblW w:type="dxa" w:w="10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1500"/>
        <w:gridCol w:w="1900"/>
        <w:gridCol w:w="1900"/>
        <w:gridCol w:w="1900"/>
        <w:gridCol w:w="1900"/>
        <w:gridCol w:w="1500"/>
      </w:tblGrid>
      <w:tr>
        <w:trPr>
          <w:tblHeader/>
        </w:trPr>
        <w:tc>
          <w:tcPr>
            <w:tcW w:type="dxa" w:w="15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週の労働時間</w:t>
            </w:r>
          </w:p>
        </w:tc>
        <w:tc>
          <w:tcPr>
            <w:tcW w:type="dxa" w:w="1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現在の年収</w:t>
            </w:r>
          </w:p>
        </w:tc>
        <w:tc>
          <w:tcPr>
            <w:tcW w:type="dxa" w:w="1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現在の手取り</w:t>
            </w:r>
          </w:p>
        </w:tc>
        <w:tc>
          <w:tcPr>
            <w:tcW w:type="dxa" w:w="1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改正後の年収</w:t>
            </w:r>
          </w:p>
        </w:tc>
        <w:tc>
          <w:tcPr>
            <w:tcW w:type="dxa" w:w="1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改正後の手取り</w:t>
            </w:r>
          </w:p>
        </w:tc>
        <w:tc>
          <w:tcPr>
            <w:tcW w:type="dxa" w:w="15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手取りの増減</w:t>
            </w:r>
          </w:p>
        </w:tc>
      </w:tr>
      <w:tr>
        <w:trPr>
          <w:tblHeader w:val="false"/>
        </w:trPr>
        <w:tc>
          <w:tcPr>
            <w:tcW w:type="dxa" w:w="15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20時間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約114万円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約113万円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約120万円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約101万円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19"/>
                <w:szCs w:val="19"/>
              </w:rPr>
              <w:t xml:space="preserve">−12万円</w:t>
            </w:r>
          </w:p>
        </w:tc>
      </w:tr>
      <w:tr>
        <w:trPr>
          <w:tblHeader w:val="false"/>
        </w:trPr>
        <w:tc>
          <w:tcPr>
            <w:tcW w:type="dxa" w:w="15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22時間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約125万円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約123万円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約132万円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約111万円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19"/>
                <w:szCs w:val="19"/>
              </w:rPr>
              <w:t xml:space="preserve">−12万円</w:t>
            </w:r>
          </w:p>
        </w:tc>
      </w:tr>
      <w:tr>
        <w:trPr>
          <w:tblHeader w:val="false"/>
        </w:trPr>
        <w:tc>
          <w:tcPr>
            <w:tcW w:type="dxa" w:w="15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25時間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約143万円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約138万円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約150万円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約124万円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19"/>
                <w:szCs w:val="19"/>
              </w:rPr>
              <w:t xml:space="preserve">−14万円</w:t>
            </w:r>
          </w:p>
        </w:tc>
      </w:tr>
      <w:tr>
        <w:trPr>
          <w:tblHeader w:val="false"/>
        </w:trPr>
        <w:tc>
          <w:tcPr>
            <w:tcW w:type="dxa" w:w="15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28時間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約160万円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約154万円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約168万円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約138万円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19"/>
                <w:szCs w:val="19"/>
              </w:rPr>
              <w:t xml:space="preserve">−16万円</w:t>
            </w:r>
          </w:p>
        </w:tc>
      </w:tr>
    </w:tbl>
    <w:p>
      <w:pPr>
        <w:spacing w:after="100"/>
      </w:pP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※　「現在」は時給1,097円・社会保険なし、「改正後」は時給1,153円・社会保険ありで計算しています。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◆　今と同じ手取りを確保するには、何時間必要か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3000"/>
        <w:gridCol w:w="3300"/>
        <w:gridCol w:w="3300"/>
      </w:tblGrid>
      <w:tr>
        <w:trPr>
          <w:tblHeader/>
        </w:trPr>
        <w:tc>
          <w:tcPr>
            <w:tcW w:type="dxa" w:w="3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現在の働き方</w:t>
            </w:r>
          </w:p>
        </w:tc>
        <w:tc>
          <w:tcPr>
            <w:tcW w:type="dxa" w:w="33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今の手取り</w:t>
            </w:r>
          </w:p>
        </w:tc>
        <w:tc>
          <w:tcPr>
            <w:tcW w:type="dxa" w:w="33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改正後に同じ手取りを得るには</w:t>
            </w:r>
          </w:p>
        </w:tc>
      </w:tr>
      <w:tr>
        <w:trPr>
          <w:tblHeader w:val="false"/>
        </w:trPr>
        <w:tc>
          <w:tcPr>
            <w:tcW w:type="dxa" w:w="30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週20時間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約113万円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週19時間に減らす（約113万円）</w:t>
            </w:r>
          </w:p>
        </w:tc>
      </w:tr>
      <w:tr>
        <w:trPr>
          <w:tblHeader w:val="false"/>
        </w:trPr>
        <w:tc>
          <w:tcPr>
            <w:tcW w:type="dxa" w:w="30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週22時間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約123万円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週25時間に増やす（約124万円）</w:t>
            </w:r>
          </w:p>
        </w:tc>
      </w:tr>
      <w:tr>
        <w:trPr>
          <w:tblHeader w:val="false"/>
        </w:trPr>
        <w:tc>
          <w:tcPr>
            <w:tcW w:type="dxa" w:w="30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週25時間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約138万円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週28時間に増やす（約138万円）</w:t>
            </w:r>
          </w:p>
        </w:tc>
      </w:tr>
      <w:tr>
        <w:trPr>
          <w:tblHeader w:val="false"/>
        </w:trPr>
        <w:tc>
          <w:tcPr>
            <w:tcW w:type="dxa" w:w="30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週28時間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約154万円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週32時間程度に増やす（約156万円）</w:t>
            </w:r>
          </w:p>
        </w:tc>
      </w:tr>
    </w:tbl>
    <w:p>
      <w:pPr>
        <w:spacing w:after="140"/>
      </w:pPr>
    </w:p>
    <w:tbl>
      <w:tblPr>
        <w:tblW w:type="dxa" w:w="9600"/>
        <w:tblBorders>
          <w:top w:val="single" w:color="C05050" w:sz="8"/>
          <w:left w:val="single" w:color="C05050" w:sz="18"/>
          <w:bottom w:val="single" w:color="C05050" w:sz="8"/>
          <w:right w:val="single" w:color="C05050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FBE4E4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A03030"/>
                <w:sz w:val="23"/>
                <w:szCs w:val="23"/>
              </w:rPr>
              <w:t xml:space="preserve">ここがいちばん大事なところです</w:t>
            </w:r>
          </w:p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週20時間の方は、1時間減らして週19時間にするだけで、手取りが約101万円 → 約113万円と、12万円も増えます。週20時間から22時間あたりは、社会保険料を払うわりに年金の上乗せが小さい、いちばん損な働き方になってしまいます。</w:t>
            </w:r>
          </w:p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21"/>
                <w:szCs w:val="21"/>
              </w:rPr>
              <w:t xml:space="preserve">「働き損」ゾーン＝週20時間〜22時間（年収 約120万円〜132万円）。ここは避けてください。</w:t>
            </w:r>
          </w:p>
        </w:tc>
      </w:tr>
    </w:tbl>
    <w:p>
      <w:r>
        <w:br w:type="page"/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6.　選択肢は2つです</w:t>
      </w: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選択肢①　週20時間未満で働く（扶養の範囲内）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2600"/>
        <w:gridCol w:w="7000"/>
      </w:tblGrid>
      <w:tr>
        <w:trPr>
          <w:tblHeader/>
        </w:trPr>
        <w:tc>
          <w:tcPr>
            <w:tcW w:type="dxa" w:w="26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type="dxa" w:w="7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働く時間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週19時間まで（月82時間程度）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年収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約114万円（週20時間未満なら最大でも約119万円）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手取り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約113万円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社会保険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加入しません。配偶者の被扶養者のままでいられます。</w:t>
            </w:r>
          </w:p>
        </w:tc>
      </w:tr>
    </w:tbl>
    <w:p>
      <w:pPr>
        <w:spacing w:after="120"/>
      </w:pP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時給1,153円では、週20時間未満であれば年収は最大でも約119万円です。130万円の壁は自動的にクリアできます。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A03030"/>
          <w:sz w:val="21"/>
          <w:szCs w:val="21"/>
        </w:rPr>
        <w:t xml:space="preserve">注意1　雇用保険からも外れます。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失業給付、育児休業給付、教育訓練給付が受けられなくなります。なお2028年10月からは、週10時間以上で雇用保険に加入できるようになります。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A03030"/>
          <w:sz w:val="21"/>
          <w:szCs w:val="21"/>
        </w:rPr>
        <w:t xml:space="preserve">注意2　配偶者の扶養に入れない方には、おすすめできません。</w:t>
      </w:r>
    </w:p>
    <w:p>
      <w:pPr>
        <w:spacing w:after="100" w:before="0" w:line="300"/>
        <w:ind w:left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おひとり暮らしの方、配偶者が自営業の方などは、国民年金保険料（2027年度は月18,290円）と国民健康保険料を全額ご自身で納めることになり、かえって負担が重くなります。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注意3　残業が常態化すると、実態として「週20時間以上」と判断される場合があります。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注意4　60歳以上の方は、被扶養者になれる収入の基準が「年収180万円未満」です。</w:t>
      </w:r>
    </w:p>
    <w:p>
      <w:pPr>
        <w:spacing w:after="180"/>
      </w:pPr>
    </w:p>
    <w:p>
      <w:pPr>
        <w:pBdr>
          <w:left w:val="single" w:color="2E5C8A" w:sz="18" w:space="6"/>
        </w:pBdr>
        <w:spacing w:after="100" w:before="240"/>
      </w:pPr>
      <w:r>
        <w:rPr>
          <w:rFonts w:ascii="Yu Gothic" w:cs="Yu Gothic" w:eastAsia="Yu Gothic" w:hAnsi="Yu Gothic"/>
          <w:b/>
          <w:bCs/>
          <w:color w:val="1F3864"/>
          <w:sz w:val="23"/>
          <w:szCs w:val="23"/>
        </w:rPr>
        <w:t xml:space="preserve">  選択肢②　社会保険に加入して、しっかり働く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2600"/>
        <w:gridCol w:w="7000"/>
      </w:tblGrid>
      <w:tr>
        <w:trPr>
          <w:tblHeader/>
        </w:trPr>
        <w:tc>
          <w:tcPr>
            <w:tcW w:type="dxa" w:w="26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type="dxa" w:w="7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働く時間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週25〜30時間程度（月108〜130時間）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年収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約150万円〜180万円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手取り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約124万円〜147万円</w:t>
            </w:r>
          </w:p>
        </w:tc>
      </w:tr>
      <w:tr>
        <w:trPr>
          <w:tblHeader w:val="false"/>
        </w:trPr>
        <w:tc>
          <w:tcPr>
            <w:tcW w:type="dxa" w:w="2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社会保険</w:t>
            </w:r>
          </w:p>
        </w:tc>
        <w:tc>
          <w:tcPr>
            <w:tcW w:type="dxa" w:w="7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加入します。ご自身が健康保険・厚生年金の本人になります。</w:t>
            </w:r>
          </w:p>
        </w:tc>
      </w:tr>
    </w:tbl>
    <w:p>
      <w:pPr>
        <w:spacing w:after="120"/>
      </w:pP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手取りを今より増やすには、現在よりおおむね週3〜4時間多く働くことが必要です。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将来の年金が増え、傷病手当金・出産手当金・障害厚生年金の対象になります。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 w:val="false"/>
          <w:bCs w:val="false"/>
          <w:color w:val="000000"/>
          <w:sz w:val="21"/>
          <w:szCs w:val="21"/>
        </w:rPr>
        <w:t xml:space="preserve">扶養から外れるので、年収を気にせず働けます。繁忙期のシフトも柔軟に組めます。</w:t>
      </w:r>
    </w:p>
    <w:p>
      <w:pPr>
        <w:spacing w:after="60" w:before="0" w:line="300"/>
        <w:ind w:left="300" w:hanging="220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●  </w:t>
      </w:r>
      <w:r>
        <w:rPr>
          <w:rFonts w:ascii="Yu Gothic" w:cs="Yu Gothic" w:eastAsia="Yu Gothic" w:hAnsi="Yu Gothic"/>
          <w:b/>
          <w:bCs/>
          <w:color w:val="A03030"/>
          <w:sz w:val="21"/>
          <w:szCs w:val="21"/>
        </w:rPr>
        <w:t xml:space="preserve">注意　配偶者の家族手当がなくなる場合は、その分も含めて世帯全体で計算してください。</w:t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7.　ご家族と相談するときのチェックポイント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配偶者の健康保険の被扶養者になれますか（配偶者が会社員・公務員かどうか）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配偶者の勤務先に家族手当・扶養手当はありますか。月いくらですか。年収いくらで支給が止まりますか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ご自身は今おいくつですか（60歳以上、65歳以上で取扱いが変わります）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すでに年金を受け取っていますか（在職老齢年金による調整が生じる場合があります）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育児・介護など、家庭の都合で増やせる時間に限りがありますか</w:t>
      </w:r>
    </w:p>
    <w:p>
      <w:pPr>
        <w:spacing w:after="90" w:before="0" w:line="300"/>
        <w:ind w:left="300" w:hanging="260"/>
      </w:pPr>
      <w:r>
        <w:rPr>
          <w:rFonts w:ascii="Yu Gothic" w:cs="Yu Gothic" w:eastAsia="Yu Gothic" w:hAnsi="Yu Gothic"/>
          <w:sz w:val="22"/>
          <w:szCs w:val="22"/>
        </w:rPr>
        <w:t xml:space="preserve">□  </w:t>
      </w:r>
      <w:r>
        <w:rPr>
          <w:rFonts w:ascii="Yu Gothic" w:cs="Yu Gothic" w:eastAsia="Yu Gothic" w:hAnsi="Yu Gothic"/>
          <w:sz w:val="21"/>
          <w:szCs w:val="21"/>
        </w:rPr>
        <w:t xml:space="preserve">通勤手当（交通費）も「年収130万円」の判定に含まれることをご存じですか（税金の計算とは異なります）</w:t>
      </w:r>
    </w:p>
    <w:p>
      <w:pPr>
        <w:spacing w:after="120"/>
      </w:pPr>
    </w:p>
    <w:p>
      <w:pPr>
        <w:shd w:fill="F2F2F2" w:color="auto" w:val="clear"/>
        <w:spacing w:after="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9"/>
          <w:szCs w:val="19"/>
        </w:rPr>
        <w:t xml:space="preserve">※　通勤手当は、社会保険料を計算するもとになる「標準報酬月額」にも含まれます。この資料の試算には通勤手当を含めていませんので、実際の保険料は少し高くなる場合があります。</w:t>
      </w:r>
    </w:p>
    <w:p>
      <w:pPr>
        <w:shd w:fill="1F3864" w:color="auto" w:val="clear"/>
        <w:spacing w:after="160" w:before="320"/>
      </w:pPr>
      <w:r>
        <w:rPr>
          <w:rFonts w:ascii="Yu Gothic" w:cs="Yu Gothic" w:eastAsia="Yu Gothic" w:hAnsi="Yu Gothic"/>
          <w:b/>
          <w:bCs/>
          <w:color w:val="FFFFFF"/>
          <w:sz w:val="26"/>
          <w:szCs w:val="26"/>
        </w:rPr>
        <w:t xml:space="preserve">　8.　まず、何から始めればよいでしょうか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700"/>
        <w:gridCol w:w="8900"/>
      </w:tblGrid>
      <w:tr>
        <w:trPr>
          <w:tblHeader/>
        </w:trPr>
        <w:tc>
          <w:tcPr>
            <w:tcW w:type="dxa" w:w="7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進め方</w:t>
            </w:r>
          </w:p>
        </w:tc>
      </w:tr>
      <w:tr>
        <w:trPr>
          <w:tblHeader w:val="false"/>
        </w:trPr>
        <w:tc>
          <w:tcPr>
            <w:tcW w:type="dxa" w:w="7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8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ご自身の「週の所定労働時間」と「年収（通勤手当を含む）」を確認しましょう。給与明細と労働条件通知書をご覧ください。</w:t>
            </w:r>
          </w:p>
        </w:tc>
      </w:tr>
      <w:tr>
        <w:trPr>
          <w:tblHeader w:val="false"/>
        </w:trPr>
        <w:tc>
          <w:tcPr>
            <w:tcW w:type="dxa" w:w="7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8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配偶者の勤務先に、家族手当・扶養手当があるか、いくらまで支給されるかを確認しましょう。</w:t>
            </w:r>
          </w:p>
        </w:tc>
      </w:tr>
      <w:tr>
        <w:trPr>
          <w:tblHeader w:val="false"/>
        </w:trPr>
        <w:tc>
          <w:tcPr>
            <w:tcW w:type="dxa" w:w="7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8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この資料の試算表で、ご自身に近い行を見て、手取りがどう変わるかを確かめましょう。</w:t>
            </w:r>
          </w:p>
        </w:tc>
      </w:tr>
      <w:tr>
        <w:trPr>
          <w:tblHeader w:val="false"/>
        </w:trPr>
        <w:tc>
          <w:tcPr>
            <w:tcW w:type="dxa" w:w="7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4</w:t>
            </w:r>
          </w:p>
        </w:tc>
        <w:tc>
          <w:tcPr>
            <w:tcW w:type="dxa" w:w="8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①か②か、ご家族と相談してお考えをまとめましょう。次のページの検討メモをお使いください。</w:t>
            </w:r>
          </w:p>
        </w:tc>
      </w:tr>
      <w:tr>
        <w:trPr>
          <w:tblHeader w:val="false"/>
        </w:trPr>
        <w:tc>
          <w:tcPr>
            <w:tcW w:type="dxa" w:w="7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5</w:t>
            </w:r>
          </w:p>
        </w:tc>
        <w:tc>
          <w:tcPr>
            <w:tcW w:type="dxa" w:w="8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勤務先のご担当者に、希望する働き方をお伝えください。早めのご相談が、希望に沿ったシフトにつながります。</w:t>
            </w:r>
          </w:p>
        </w:tc>
      </w:tr>
    </w:tbl>
    <w:p>
      <w:pPr>
        <w:spacing w:after="160"/>
      </w:pPr>
    </w:p>
    <w:tbl>
      <w:tblPr>
        <w:tblW w:type="dxa" w:w="9600"/>
        <w:tblBorders>
          <w:top w:val="single" w:color="D9A441" w:sz="8"/>
          <w:left w:val="single" w:color="D9A441" w:sz="18"/>
          <w:bottom w:val="single" w:color="D9A441" w:sz="8"/>
          <w:right w:val="single" w:color="D9A441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FDF3E3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制度は複雑で、ご家庭の状況によって答えが変わります。判断に迷われたときは、勤務先のご担当者、またはお近くの社会保険労務士にご相談ください。おひとりで抱え込まず、まずはお尋ねいただくことをおすすめします。</w:t>
            </w:r>
          </w:p>
        </w:tc>
      </w:tr>
    </w:tbl>
    <w:p>
      <w:pPr>
        <w:spacing w:after="120"/>
      </w:pPr>
    </w:p>
    <w:p>
      <w:pPr>
        <w:spacing w:after="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※　この資料の金額はすべて概算です。最低賃金の改定額・発効日、保険料率、税制は今後変更される可能性があります。実際の手取り額は、扶養親族の有無、各種控除、賞与、通勤手当などによって変わります。個別の判断については、必ず専門家にご確認ください。</w:t>
      </w:r>
    </w:p>
    <w:p>
      <w:r>
        <w:br w:type="page"/>
      </w:r>
    </w:p>
    <w:p>
      <w:pPr>
        <w:spacing w:after="60" w:before="40"/>
        <w:jc w:val="center"/>
      </w:pPr>
      <w:r>
        <w:rPr>
          <w:rFonts w:ascii="Yu Gothic" w:cs="Yu Gothic" w:eastAsia="Yu Gothic" w:hAnsi="Yu Gothic"/>
          <w:b/>
          <w:bCs/>
          <w:color w:val="1F3864"/>
          <w:sz w:val="32"/>
          <w:szCs w:val="32"/>
        </w:rPr>
        <w:t xml:space="preserve">働き方 検討メモ</w:t>
      </w:r>
    </w:p>
    <w:p>
      <w:pPr>
        <w:pBdr>
          <w:bottom w:val="single" w:color="1F3864" w:sz="12" w:space="8"/>
        </w:pBdr>
        <w:spacing w:after="150"/>
        <w:jc w:val="center"/>
      </w:pPr>
      <w:r>
        <w:rPr>
          <w:rFonts w:ascii="Yu Gothic" w:cs="Yu Gothic" w:eastAsia="Yu Gothic" w:hAnsi="Yu Gothic"/>
          <w:color w:val="2E5C8A"/>
          <w:sz w:val="21"/>
          <w:szCs w:val="21"/>
        </w:rPr>
        <w:t xml:space="preserve">ご家族と相談するときに、書き込んでお使いください</w:t>
      </w: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3"/>
          <w:szCs w:val="23"/>
        </w:rPr>
        <w:t xml:space="preserve">1．いまの働き方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3600"/>
        <w:gridCol w:w="6000"/>
      </w:tblGrid>
      <w:tr>
        <w:trPr>
          <w:tblHeader/>
        </w:trPr>
        <w:tc>
          <w:tcPr>
            <w:tcW w:type="dxa" w:w="36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type="dxa" w:w="6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記入欄</w:t>
            </w:r>
          </w:p>
        </w:tc>
      </w:tr>
      <w:tr>
        <w:trPr>
          <w:tblHeader w:val="false"/>
        </w:trPr>
        <w:tc>
          <w:tcPr>
            <w:tcW w:type="dxa" w:w="3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週の所定労働時間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　　　　　時間　／週</w:t>
            </w:r>
          </w:p>
        </w:tc>
      </w:tr>
      <w:tr>
        <w:trPr>
          <w:tblHeader w:val="false"/>
        </w:trPr>
        <w:tc>
          <w:tcPr>
            <w:tcW w:type="dxa" w:w="3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年収（通勤手当を含む）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　　　　　　　　　円</w:t>
            </w:r>
          </w:p>
        </w:tc>
      </w:tr>
      <w:tr>
        <w:trPr>
          <w:tblHeader w:val="false"/>
        </w:trPr>
        <w:tc>
          <w:tcPr>
            <w:tcW w:type="dxa" w:w="3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手取り（月額）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　　　　　　　　　円</w:t>
            </w:r>
          </w:p>
        </w:tc>
      </w:tr>
      <w:tr>
        <w:trPr>
          <w:tblHeader w:val="false"/>
        </w:trPr>
        <w:tc>
          <w:tcPr>
            <w:tcW w:type="dxa" w:w="3600"/>
            <w:shd w:fill="EAF0F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ご自身の年齢</w:t>
            </w:r>
          </w:p>
        </w:tc>
        <w:tc>
          <w:tcPr>
            <w:tcW w:type="dxa" w:w="6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　　　　　歳　（60歳以上／65歳以上は取扱いが変わります）</w:t>
            </w:r>
          </w:p>
        </w:tc>
      </w:tr>
    </w:tbl>
    <w:p>
      <w:pPr>
        <w:spacing w:after="120"/>
      </w:pP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3"/>
          <w:szCs w:val="23"/>
        </w:rPr>
        <w:t xml:space="preserve">2．扶養と手当の確認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5600"/>
        <w:gridCol w:w="4000"/>
      </w:tblGrid>
      <w:tr>
        <w:trPr>
          <w:tblHeader/>
        </w:trPr>
        <w:tc>
          <w:tcPr>
            <w:tcW w:type="dxa" w:w="56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確認すること</w:t>
            </w:r>
          </w:p>
        </w:tc>
        <w:tc>
          <w:tcPr>
            <w:tcW w:type="dxa" w:w="40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確認の結果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配偶者の健康保険の被扶養者になれますか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なれる　／　なれない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配偶者の勤務先に家族手当・扶養手当はありますか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ある　／　ない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→　ある場合、月いくらですか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月　　　　　　　　円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→　年収いくらで支給が止まりますか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年　　　　　　　　円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すでに年金を受け取っていますか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はい　／　いいえ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家庭の事情で増やせる時間に上限はありますか</w:t>
            </w:r>
          </w:p>
        </w:tc>
        <w:tc>
          <w:tcPr>
            <w:tcW w:type="dxa" w:w="4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週　　　　　　時間まで</w:t>
            </w:r>
          </w:p>
        </w:tc>
      </w:tr>
    </w:tbl>
    <w:p>
      <w:pPr>
        <w:spacing w:after="120"/>
      </w:pP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3"/>
          <w:szCs w:val="23"/>
        </w:rPr>
        <w:t xml:space="preserve">3．現時点でのお考え</w:t>
      </w:r>
    </w:p>
    <w:tbl>
      <w:tblPr>
        <w:tblW w:type="dxa" w:w="9600"/>
        <w:tblBorders>
          <w:top w:val="single" w:color="9AA7B5" w:sz="4"/>
          <w:left w:val="single" w:color="9AA7B5" w:sz="4"/>
          <w:bottom w:val="single" w:color="9AA7B5" w:sz="4"/>
          <w:right w:val="single" w:color="9AA7B5" w:sz="4"/>
          <w:insideH w:val="single" w:color="9AA7B5" w:sz="4"/>
          <w:insideV w:val="single" w:color="9AA7B5" w:sz="4"/>
        </w:tblBorders>
      </w:tblPr>
      <w:tblGrid>
        <w:gridCol w:w="900"/>
        <w:gridCol w:w="8700"/>
      </w:tblGrid>
      <w:tr>
        <w:trPr>
          <w:tblHeader/>
        </w:trPr>
        <w:tc>
          <w:tcPr>
            <w:tcW w:type="dxa" w:w="9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○</w:t>
            </w:r>
          </w:p>
        </w:tc>
        <w:tc>
          <w:tcPr>
            <w:tcW w:type="dxa" w:w="8700"/>
            <w:shd w:fill="2E5C8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選択肢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</w:t>
            </w:r>
          </w:p>
        </w:tc>
        <w:tc>
          <w:tcPr>
            <w:tcW w:type="dxa" w:w="8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選択肢①　週20時間未満に抑えて、扶養の範囲内で働きたい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</w:t>
            </w:r>
          </w:p>
        </w:tc>
        <w:tc>
          <w:tcPr>
            <w:tcW w:type="dxa" w:w="8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選択肢②　社会保険に加入して、今より時間を増やして働きたい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color w:val="000000"/>
                <w:sz w:val="19"/>
                <w:szCs w:val="19"/>
              </w:rPr>
              <w:t xml:space="preserve">　</w:t>
            </w:r>
          </w:p>
        </w:tc>
        <w:tc>
          <w:tcPr>
            <w:tcW w:type="dxa" w:w="8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まだ決められない／もう少し詳しく聞いてから決めたい</w:t>
            </w:r>
          </w:p>
        </w:tc>
      </w:tr>
    </w:tbl>
    <w:p>
      <w:pPr>
        <w:spacing w:after="80"/>
      </w:pPr>
    </w:p>
    <w:p>
      <w:pPr>
        <w:spacing w:after="140" w:before="0" w:line="300"/>
        <w:jc w:val="left"/>
      </w:pPr>
      <w:r>
        <w:rPr>
          <w:rFonts w:ascii="Yu Gothic" w:cs="Yu Gothic" w:eastAsia="Yu Gothic" w:hAnsi="Yu Gothic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選択肢②の場合、希望する週の労働時間　：　週　　　　　　時間程度</w:t>
      </w:r>
    </w:p>
    <w:p>
      <w:pPr>
        <w:spacing w:after="110" w:before="0" w:line="300"/>
        <w:jc w:val="left"/>
      </w:pPr>
      <w:r>
        <w:rPr>
          <w:rFonts w:ascii="Yu Gothic" w:cs="Yu Gothic" w:eastAsia="Yu Gothic" w:hAnsi="Yu Gothic"/>
          <w:b/>
          <w:bCs/>
          <w:i w:val="false"/>
          <w:iCs w:val="false"/>
          <w:color w:val="000000"/>
          <w:sz w:val="23"/>
          <w:szCs w:val="23"/>
        </w:rPr>
        <w:t xml:space="preserve">4．気になっていること・聞いてみたいこと</w:t>
      </w:r>
    </w:p>
    <w:tbl>
      <w:tblPr>
        <w:tblW w:type="dxa" w:w="9600"/>
        <w:tblBorders>
          <w:top w:val="single" w:color="9AA7B5" w:sz="6"/>
          <w:left w:val="single" w:color="9AA7B5" w:sz="6"/>
          <w:bottom w:val="single" w:color="9AA7B5" w:sz="6"/>
          <w:right w:val="single" w:color="9AA7B5" w:sz="6"/>
          <w:insideH w:val="single" w:color="C8D0D8" w:sz="4"/>
          <w:insideV w:val="none" w:color="auto" w:sz="0"/>
        </w:tblBorders>
      </w:tblPr>
      <w:tblGrid>
        <w:gridCol w:w="9600"/>
      </w:tblGrid>
      <w:tr>
        <w:trPr>
          <w:trHeight w:val="380" w:hRule="atLeast"/>
        </w:trPr>
        <w:tc>
          <w:tcPr>
            <w:tcW w:type="dxa" w:w="9600"/>
          </w:tcPr>
          <w:p/>
        </w:tc>
      </w:tr>
      <w:tr>
        <w:trPr>
          <w:trHeight w:val="380" w:hRule="atLeast"/>
        </w:trPr>
        <w:tc>
          <w:tcPr>
            <w:tcW w:type="dxa" w:w="9600"/>
          </w:tcPr>
          <w:p/>
        </w:tc>
      </w:tr>
      <w:tr>
        <w:trPr>
          <w:trHeight w:val="380" w:hRule="atLeast"/>
        </w:trPr>
        <w:tc>
          <w:tcPr>
            <w:tcW w:type="dxa" w:w="9600"/>
          </w:tcPr>
          <w:p/>
        </w:tc>
      </w:tr>
    </w:tbl>
    <w:p>
      <w:pPr>
        <w:spacing w:after="60"/>
      </w:pPr>
    </w:p>
    <w:tbl>
      <w:tblPr>
        <w:tblW w:type="dxa" w:w="9600"/>
        <w:tblBorders>
          <w:top w:val="single" w:color="D9A441" w:sz="8"/>
          <w:left w:val="single" w:color="D9A441" w:sz="18"/>
          <w:bottom w:val="single" w:color="D9A441" w:sz="8"/>
          <w:right w:val="single" w:color="D9A441" w:sz="8"/>
          <w:insideH w:val="none" w:color="auto" w:sz="0"/>
          <w:insideV w:val="none" w:color="auto" w:sz="0"/>
        </w:tblBorders>
      </w:tblPr>
      <w:tblGrid>
        <w:gridCol w:w="9600"/>
      </w:tblGrid>
      <w:tr>
        <w:tc>
          <w:tcPr>
            <w:tcW w:type="dxa" w:w="9600"/>
            <w:shd w:fill="FDF3E3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1F3864"/>
                <w:sz w:val="22"/>
                <w:szCs w:val="22"/>
              </w:rPr>
              <w:t xml:space="preserve">この資料について</w:t>
            </w:r>
          </w:p>
          <w:p>
            <w:pPr>
              <w:spacing w:after="6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作成・監修　齋藤希実子社会保険労務士事務所（静岡市）</w:t>
            </w:r>
          </w:p>
          <w:p>
            <w:pPr>
              <w:spacing w:after="10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2E5C8A"/>
                <w:sz w:val="21"/>
                <w:szCs w:val="21"/>
              </w:rPr>
              <w:t xml:space="preserve">https://www.s-fmwbs.com/</w:t>
            </w:r>
          </w:p>
          <w:p>
            <w:pPr>
              <w:spacing w:after="0" w:before="0" w:line="300"/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パート・アルバイトで働く方、事業所のご担当者ともに、印刷・配布・説明会でのご利用は申請不要です（内容の改変および販売はご遠慮ください）。説明会の実施、対象者の洗い出し、保険料負担の試算などのご相談も承っております。</w:t>
            </w:r>
          </w:p>
        </w:tc>
      </w:tr>
    </w:tbl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2026-08-11T10:29:16.815Z</dcterms:created>
  <dcterms:modified xsi:type="dcterms:W3CDTF">2026-08-11T10:29:16.815Z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